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1" w:type="dxa"/>
        <w:tblInd w:w="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1"/>
      </w:tblGrid>
      <w:tr w:rsidR="00BB3258" w:rsidRPr="00BB3258" w:rsidTr="00BB3258"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8" w:rsidRPr="00BB3258" w:rsidRDefault="00BB3258" w:rsidP="00BB325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325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BB3258" w:rsidRDefault="00BB3258" w:rsidP="00BB32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BB3258" w:rsidRDefault="00BB3258" w:rsidP="00BB32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МБУ ДО</w:t>
      </w:r>
    </w:p>
    <w:p w:rsidR="00BB3258" w:rsidRDefault="00BB3258" w:rsidP="00BB32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«Дворец детского творчества»</w:t>
      </w:r>
    </w:p>
    <w:p w:rsidR="00BB3258" w:rsidRDefault="00BB3258" w:rsidP="00BB32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Чурбанова</w:t>
      </w:r>
      <w:proofErr w:type="spellEnd"/>
    </w:p>
    <w:p w:rsidR="00BB3258" w:rsidRDefault="00846061" w:rsidP="00BB32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03.10.2020 </w:t>
      </w:r>
      <w:r w:rsid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BB3258" w:rsidRDefault="00BB3258" w:rsidP="00BB32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заседании</w:t>
      </w:r>
    </w:p>
    <w:p w:rsidR="00BB3258" w:rsidRDefault="00BB3258" w:rsidP="00BB32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</w:t>
      </w:r>
    </w:p>
    <w:p w:rsidR="00BB3258" w:rsidRDefault="00BB3258" w:rsidP="00BB32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«Дворец детского творчества»</w:t>
      </w:r>
    </w:p>
    <w:p w:rsidR="00BB3258" w:rsidRPr="00BB3258" w:rsidRDefault="00846061" w:rsidP="00BB32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1 от 01.10.2020 </w:t>
      </w:r>
      <w:r w:rsid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tbl>
      <w:tblPr>
        <w:tblW w:w="9681" w:type="dxa"/>
        <w:tblInd w:w="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1"/>
      </w:tblGrid>
      <w:tr w:rsidR="00BB3258" w:rsidRPr="00BB3258" w:rsidTr="00BB3258"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8" w:rsidRPr="00BB3258" w:rsidRDefault="00BB3258" w:rsidP="00BB3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B3258" w:rsidRDefault="00BB3258" w:rsidP="00BB32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ЛАГЕРЕ С ДНЕВНЫМ ПРЕБЫВАНИЕМ</w:t>
      </w:r>
    </w:p>
    <w:p w:rsidR="002B52A2" w:rsidRPr="00960E2D" w:rsidRDefault="00BB3258" w:rsidP="00BB32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960E2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«Летняя карусель»</w:t>
      </w:r>
    </w:p>
    <w:p w:rsidR="00BB3258" w:rsidRPr="00BB3258" w:rsidRDefault="002B52A2" w:rsidP="00BB32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960E2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МБУ ДО «Дворец детского творчества»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36"/>
          <w:szCs w:val="28"/>
        </w:rPr>
        <w:t> 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 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порядок создания и функционирования лагеря с дневным пребыв</w:t>
      </w:r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на базе МБУ ДО «Дворец детского творчества».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в соответствии с Федеральным </w:t>
      </w:r>
      <w:proofErr w:type="gramStart"/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  №</w:t>
      </w:r>
      <w:proofErr w:type="gramEnd"/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  «Об образовании в Российской Федерации» в действующей редакции, приказом Министерства образования Российской Федерации от 13.07.2001 г. 1Г 2688 «0б утверждении порядка проведения смен профильных лагерей, лагерей с дневным пребыванием, лагерей труда и отдыха», «Рекомендациями по порядку проведения смен в учреждениях отдыха и оздоровления детей и подростков» от 31 марта 2011 г. № 0661</w:t>
      </w:r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>4,  с Уставом МБУ ДО «ДДТ».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1.3. Лагерь с дневным пребыванием детей— это форма оздоровительной и образовательной деятельности в период каникул с учащимися школы с пребыванием обучающихся в дневное время и организацией их питания.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задачи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2.1. Создание необходимых условий для оздоровления, отдыха и рационального испол</w:t>
      </w:r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 каникулярного времени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воспитанников, формирование у них общей культуры и навыков здорового образа жизни.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2.Создание</w:t>
      </w:r>
      <w:proofErr w:type="gramEnd"/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максимальных условий для быстрой адаптации обучающихся, воспитанников с учетом возрастных особенностей.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и управление делопроизводства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3.1. Лагерь создается на ста</w:t>
      </w:r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ционарной базе МБУ ДО «ДДТ»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3.2. Лагерь создается приказом</w:t>
      </w:r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 МБУ</w:t>
      </w:r>
      <w:proofErr w:type="gramEnd"/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«ДДТ»</w:t>
      </w:r>
    </w:p>
    <w:p w:rsidR="0092475A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лагерь принимаются обучающиеся МБУ ДО «ДДТ» в возрасте с 8 до 13 лет. Приоритетным </w:t>
      </w:r>
      <w:proofErr w:type="gramStart"/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  зачисления</w:t>
      </w:r>
      <w:proofErr w:type="gramEnd"/>
      <w:r w:rsidR="002B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лагерь пользуются  воспитанники  2-го, 3-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>го и последующих годов обучения</w:t>
      </w:r>
      <w:r w:rsidR="009247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Дети зачисляются в </w:t>
      </w:r>
      <w:proofErr w:type="gramStart"/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лагерь 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представлению педагогов дополнительного образования и тренеров-преподавателей, 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письменных заявлений родителей.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Комплектование лагеря осу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92475A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по отрядам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75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25 человек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отряде</w:t>
      </w:r>
      <w:r w:rsidR="009247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отрядов зависит от общего </w:t>
      </w:r>
      <w:proofErr w:type="gramStart"/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 детей</w:t>
      </w:r>
      <w:proofErr w:type="gramEnd"/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лагере (по приказу УОА г. Элисты), и может меняться каждый год.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При комплектовании лагеря первоочередным правом пользуются обучающиеся и воспитанники из 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 льготной </w:t>
      </w:r>
      <w:r w:rsidR="0092475A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(дети-сироты, дети из неполных, малообеспеченных, многодетных семей, дети, находящиеся в трудной жизненной ситуации).</w:t>
      </w:r>
    </w:p>
    <w:p w:rsidR="008E37DB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руководителя назначаются начальник лагеря, физрук, медицинский работник, музыкальный работник, руководитель отряда вожатых. Утверждается состав воспитателей лагеря.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3.8. Прие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>м лагеря осуществляется городской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 с составлением акта установленной формы.</w:t>
      </w:r>
    </w:p>
    <w:p w:rsidR="00BB3258" w:rsidRPr="00BB3258" w:rsidRDefault="008E37DB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Лагерь функционирует в период летних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каникул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(июнь) 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приказу руководителя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Продолжительность работы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лагеря с дневным пребыванием в летний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18 рабочих дней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Питание (2-х разовое) детей </w:t>
      </w:r>
      <w:r w:rsidR="008E37D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организовываться двумя способами</w:t>
      </w:r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привозное питание из столовой ОУ г. Элисты, либо на базе столовой ОУ г. Элисты (по приказу УОА г. Элисты)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1B44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3.11. Общее руководство л</w:t>
      </w:r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>агерем осуществляет начальник лагеря.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3258" w:rsidRDefault="00CB1B44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 Начальник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лагеря:</w:t>
      </w:r>
    </w:p>
    <w:p w:rsidR="00CB1B44" w:rsidRDefault="00CB1B44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программу деятельности лагеря;</w:t>
      </w:r>
    </w:p>
    <w:p w:rsidR="00CB1B44" w:rsidRDefault="00CB1B44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подбирает педагогические кадры для лагеря;</w:t>
      </w:r>
    </w:p>
    <w:p w:rsidR="00CB1B44" w:rsidRPr="00BB3258" w:rsidRDefault="00CB1B44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контингент воспитанников лагеря из числа обучающихся МБУ ДО «ДДТ»;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обеспечивает жизнедеятельность лагеря;</w:t>
      </w:r>
    </w:p>
    <w:p w:rsid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— ведет учетную документацию, отч</w:t>
      </w:r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итывается о деятельности лагеря.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proofErr w:type="gramEnd"/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лагеря назначаются из числа педагогических работников МБУ ДО «ДДТ».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</w:t>
      </w:r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Вожатые </w:t>
      </w:r>
      <w:proofErr w:type="gramStart"/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  набираются</w:t>
      </w:r>
      <w:proofErr w:type="gramEnd"/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воспитанников д/о «</w:t>
      </w:r>
      <w:proofErr w:type="spellStart"/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>Гилвксн</w:t>
      </w:r>
      <w:proofErr w:type="spellEnd"/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proofErr w:type="spellEnd"/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>» (Мерцающие звёзды), достигших возраста 14 лет, в количестве, определённом приказом УОА г. Элисты.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3.15. Воспитатели осуществляют воспитательную деятельность по плану лагеря, проводят мероприятия, следят за соблюдением режи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дня, правил безопасного поведения, правил пожарной безопаснос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4. Функции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4.1. Организация полноценного питания.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4.2. Организация медицинского обслуживания.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4.3. Организация проведения оздоровительных, физкультурных мероприятий, пребывания на свежем воздухе.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4.4. Организация культурных мероприятий.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4.5. Организация экскурсий, игр, занятий в творческих объединениях.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4.6. Создание условий, обеспечивающих жизнь и здоровье детей.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4.7. Иные функции, в соответствии с возложенными задачами.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Права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5.1. Требовать от персонала, воспитанников, их законных представителей соблюдения правил внутреннего распорядка лагеря.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Охрана жизни и здоровья.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6.1.  Начальник лагеря, воспитатели несут ответственность за жизнь и здоровье детей во время</w:t>
      </w:r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пребывания в лагере.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6.2. 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6.3. Начальник лагеря проводит инструктаж по технике безопаснос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сотрудников, а воспитатели — детей, под личную подпись инструк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тируемых.</w:t>
      </w:r>
    </w:p>
    <w:p w:rsidR="00BB3258" w:rsidRPr="00BB3258" w:rsidRDefault="00CB1B44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В лагере используется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эвакуации на случай пожара и чрезвы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действующий в МБУ ДО «ДДТ»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Организация питания осуществляется на основе примерных норм питания. За качество питания </w:t>
      </w:r>
      <w:r w:rsidR="00CB1B44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заведующий производством столовой и медработник ОУ, осуществляющего питание лагеря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6.6. Организация походов и экскурсий производится на основании со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ответствующих и</w:t>
      </w:r>
      <w:r w:rsidR="0092475A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нструкций директора МБУ ДО «ДДТ»</w:t>
      </w: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7. Финансовое обеспечение</w:t>
      </w:r>
    </w:p>
    <w:p w:rsidR="00BB3258" w:rsidRPr="00BB3258" w:rsidRDefault="0092475A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И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сточником финансирования лагеря являются средства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258" w:rsidRPr="00BB3258" w:rsidRDefault="00BB3258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>8. Ответственность</w:t>
      </w:r>
    </w:p>
    <w:p w:rsidR="00BB3258" w:rsidRPr="00BB3258" w:rsidRDefault="0092475A" w:rsidP="00BB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Руководство МБУ ДО «ДДТ»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персонал лагеря несут ответственность за неисполнение или ненадлежаще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исполнение возложенных на них</w:t>
      </w:r>
      <w:r w:rsidR="00BB3258" w:rsidRPr="00BB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обязанностей.</w:t>
      </w:r>
    </w:p>
    <w:p w:rsidR="00BB3258" w:rsidRPr="00BB3258" w:rsidRDefault="00D40B9C" w:rsidP="00BB3258">
      <w:pPr>
        <w:spacing w:after="0" w:line="231" w:lineRule="atLeast"/>
        <w:rPr>
          <w:rFonts w:ascii="Verdana" w:eastAsia="Times New Roman" w:hAnsi="Verdana" w:cs="Times New Roman"/>
          <w:color w:val="999999"/>
          <w:sz w:val="17"/>
          <w:szCs w:val="17"/>
          <w:lang w:val="en-US"/>
        </w:rPr>
      </w:pPr>
      <w:hyperlink r:id="rId4" w:history="1">
        <w:r w:rsidR="00BB3258" w:rsidRPr="00BB3258">
          <w:rPr>
            <w:rFonts w:ascii="Verdana" w:eastAsia="Times New Roman" w:hAnsi="Verdana" w:cs="Times New Roman"/>
            <w:color w:val="999999"/>
            <w:sz w:val="17"/>
            <w:szCs w:val="17"/>
            <w:u w:val="single"/>
            <w:lang w:val="en-US"/>
          </w:rPr>
          <w:t>About</w:t>
        </w:r>
      </w:hyperlink>
      <w:r w:rsidR="00BB3258" w:rsidRPr="00BB3258">
        <w:rPr>
          <w:rFonts w:ascii="Verdana" w:eastAsia="Times New Roman" w:hAnsi="Verdana" w:cs="Times New Roman"/>
          <w:color w:val="999999"/>
          <w:sz w:val="17"/>
          <w:szCs w:val="17"/>
          <w:lang w:val="en-US"/>
        </w:rPr>
        <w:t> | </w:t>
      </w:r>
      <w:hyperlink r:id="rId5" w:history="1">
        <w:r w:rsidR="00BB3258" w:rsidRPr="00BB3258">
          <w:rPr>
            <w:rFonts w:ascii="Verdana" w:eastAsia="Times New Roman" w:hAnsi="Verdana" w:cs="Times New Roman"/>
            <w:color w:val="999999"/>
            <w:sz w:val="17"/>
            <w:szCs w:val="17"/>
            <w:u w:val="single"/>
            <w:lang w:val="en-US"/>
          </w:rPr>
          <w:t>Privacy Policy</w:t>
        </w:r>
      </w:hyperlink>
      <w:r w:rsidR="00BB3258" w:rsidRPr="00BB3258">
        <w:rPr>
          <w:rFonts w:ascii="Verdana" w:eastAsia="Times New Roman" w:hAnsi="Verdana" w:cs="Times New Roman"/>
          <w:color w:val="999999"/>
          <w:sz w:val="17"/>
          <w:szCs w:val="17"/>
          <w:lang w:val="en-US"/>
        </w:rPr>
        <w:t> | </w:t>
      </w:r>
      <w:hyperlink r:id="rId6" w:history="1">
        <w:r w:rsidR="00BB3258" w:rsidRPr="00BB3258">
          <w:rPr>
            <w:rFonts w:ascii="Verdana" w:eastAsia="Times New Roman" w:hAnsi="Verdana" w:cs="Times New Roman"/>
            <w:color w:val="999999"/>
            <w:sz w:val="17"/>
            <w:szCs w:val="17"/>
            <w:u w:val="single"/>
            <w:lang w:val="en-US"/>
          </w:rPr>
          <w:t>Sitemap</w:t>
        </w:r>
      </w:hyperlink>
    </w:p>
    <w:p w:rsidR="00BB3258" w:rsidRPr="00BB3258" w:rsidRDefault="00D40B9C" w:rsidP="00BB3258">
      <w:pPr>
        <w:spacing w:after="0" w:line="231" w:lineRule="atLeast"/>
        <w:jc w:val="right"/>
        <w:rPr>
          <w:rFonts w:ascii="Verdana" w:eastAsia="Times New Roman" w:hAnsi="Verdana" w:cs="Times New Roman"/>
          <w:color w:val="999999"/>
          <w:sz w:val="17"/>
          <w:szCs w:val="17"/>
          <w:lang w:val="en-US"/>
        </w:rPr>
      </w:pPr>
      <w:hyperlink r:id="rId7" w:history="1">
        <w:r w:rsidR="00BB3258" w:rsidRPr="00BB3258">
          <w:rPr>
            <w:rFonts w:ascii="Verdana" w:eastAsia="Times New Roman" w:hAnsi="Verdana" w:cs="Times New Roman"/>
            <w:color w:val="999999"/>
            <w:sz w:val="17"/>
            <w:szCs w:val="17"/>
            <w:u w:val="single"/>
            <w:lang w:val="en-US"/>
          </w:rPr>
          <w:t>Log in</w:t>
        </w:r>
      </w:hyperlink>
    </w:p>
    <w:p w:rsidR="008B7C80" w:rsidRPr="00BB3258" w:rsidRDefault="008B7C80" w:rsidP="003845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7C80" w:rsidRPr="00BB3258" w:rsidSect="003845F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3"/>
    <w:rsid w:val="002B52A2"/>
    <w:rsid w:val="003228F8"/>
    <w:rsid w:val="003845F7"/>
    <w:rsid w:val="0072697C"/>
    <w:rsid w:val="00757AA3"/>
    <w:rsid w:val="007D6829"/>
    <w:rsid w:val="00846061"/>
    <w:rsid w:val="008B7C80"/>
    <w:rsid w:val="008E37DB"/>
    <w:rsid w:val="0092475A"/>
    <w:rsid w:val="00960E2D"/>
    <w:rsid w:val="00BB3258"/>
    <w:rsid w:val="00CB1B44"/>
    <w:rsid w:val="00CF3942"/>
    <w:rsid w:val="00D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5F9C"/>
  <w15:docId w15:val="{59DC270A-935D-437D-88A0-40654F3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258"/>
    <w:rPr>
      <w:b/>
      <w:bCs/>
    </w:rPr>
  </w:style>
  <w:style w:type="character" w:styleId="a5">
    <w:name w:val="Hyperlink"/>
    <w:basedOn w:val="a0"/>
    <w:uiPriority w:val="99"/>
    <w:semiHidden/>
    <w:unhideWhenUsed/>
    <w:rsid w:val="00BB3258"/>
    <w:rPr>
      <w:color w:val="0000FF"/>
      <w:u w:val="single"/>
    </w:rPr>
  </w:style>
  <w:style w:type="character" w:customStyle="1" w:styleId="loggedout">
    <w:name w:val="loggedout"/>
    <w:basedOn w:val="a0"/>
    <w:rsid w:val="00BB3258"/>
  </w:style>
  <w:style w:type="paragraph" w:styleId="a6">
    <w:name w:val="Balloon Text"/>
    <w:basedOn w:val="a"/>
    <w:link w:val="a7"/>
    <w:uiPriority w:val="99"/>
    <w:semiHidden/>
    <w:unhideWhenUsed/>
    <w:rsid w:val="0084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04217">
          <w:marLeft w:val="4350"/>
          <w:marRight w:val="0"/>
          <w:marTop w:val="300"/>
          <w:marBottom w:val="0"/>
          <w:divBdr>
            <w:top w:val="single" w:sz="24" w:space="15" w:color="21606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94.jimdofree.com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94.jimdofree.com/sitemap/" TargetMode="External"/><Relationship Id="rId5" Type="http://schemas.openxmlformats.org/officeDocument/2006/relationships/hyperlink" Target="https://school94.jimdofree.com/j/privacy" TargetMode="External"/><Relationship Id="rId4" Type="http://schemas.openxmlformats.org/officeDocument/2006/relationships/hyperlink" Target="https://school94.jimdofree.com/abou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ДДТ</cp:lastModifiedBy>
  <cp:revision>8</cp:revision>
  <cp:lastPrinted>2021-05-21T05:55:00Z</cp:lastPrinted>
  <dcterms:created xsi:type="dcterms:W3CDTF">2021-05-20T14:00:00Z</dcterms:created>
  <dcterms:modified xsi:type="dcterms:W3CDTF">2021-05-24T05:42:00Z</dcterms:modified>
</cp:coreProperties>
</file>